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71" w:rsidRDefault="004C4F71" w:rsidP="001C08CC">
      <w:pPr>
        <w:jc w:val="both"/>
        <w:rPr>
          <w:rFonts w:asciiTheme="minorBidi" w:hAnsiTheme="minorBidi" w:cstheme="minorBidi" w:hint="cs"/>
          <w:b/>
          <w:bCs/>
          <w:sz w:val="30"/>
          <w:szCs w:val="30"/>
          <w:u w:val="single"/>
          <w:rtl/>
          <w:lang w:bidi="ar-JO"/>
        </w:rPr>
      </w:pPr>
    </w:p>
    <w:p w:rsidR="001C08CC" w:rsidRDefault="001C08CC" w:rsidP="004C4F71">
      <w:pPr>
        <w:jc w:val="center"/>
        <w:rPr>
          <w:rFonts w:asciiTheme="minorBidi" w:hAnsiTheme="minorBidi" w:cstheme="minorBidi" w:hint="cs"/>
          <w:b/>
          <w:bCs/>
          <w:sz w:val="30"/>
          <w:szCs w:val="30"/>
          <w:u w:val="single"/>
          <w:rtl/>
          <w:lang w:bidi="ar-JO"/>
        </w:rPr>
      </w:pPr>
      <w:r w:rsidRPr="001C08CC">
        <w:rPr>
          <w:rFonts w:asciiTheme="minorBidi" w:hAnsiTheme="minorBidi" w:cstheme="minorBidi" w:hint="cs"/>
          <w:b/>
          <w:bCs/>
          <w:sz w:val="30"/>
          <w:szCs w:val="30"/>
          <w:u w:val="single"/>
          <w:rtl/>
          <w:lang w:bidi="ar-JO"/>
        </w:rPr>
        <w:t>مرفق : تعديل عقد ا</w:t>
      </w:r>
      <w:r>
        <w:rPr>
          <w:rFonts w:asciiTheme="minorBidi" w:hAnsiTheme="minorBidi" w:cstheme="minorBidi" w:hint="cs"/>
          <w:b/>
          <w:bCs/>
          <w:sz w:val="30"/>
          <w:szCs w:val="30"/>
          <w:u w:val="single"/>
          <w:rtl/>
          <w:lang w:bidi="ar-JO"/>
        </w:rPr>
        <w:t>لتأسيس والنظام الأساسي والغاء وإ</w:t>
      </w:r>
      <w:r w:rsidRPr="001C08CC">
        <w:rPr>
          <w:rFonts w:asciiTheme="minorBidi" w:hAnsiTheme="minorBidi" w:cstheme="minorBidi" w:hint="cs"/>
          <w:b/>
          <w:bCs/>
          <w:sz w:val="30"/>
          <w:szCs w:val="30"/>
          <w:u w:val="single"/>
          <w:rtl/>
          <w:lang w:bidi="ar-JO"/>
        </w:rPr>
        <w:t>ضافه بعض غايات</w:t>
      </w:r>
      <w:r>
        <w:rPr>
          <w:rFonts w:asciiTheme="minorBidi" w:hAnsiTheme="minorBidi" w:cstheme="minorBidi" w:hint="cs"/>
          <w:b/>
          <w:bCs/>
          <w:sz w:val="30"/>
          <w:szCs w:val="30"/>
          <w:u w:val="single"/>
          <w:rtl/>
          <w:lang w:bidi="ar-JO"/>
        </w:rPr>
        <w:t xml:space="preserve"> الشركة</w:t>
      </w:r>
    </w:p>
    <w:p w:rsidR="004C4F71" w:rsidRPr="001C08CC" w:rsidRDefault="004C4F71" w:rsidP="004C4F71">
      <w:pPr>
        <w:jc w:val="center"/>
        <w:rPr>
          <w:rFonts w:asciiTheme="minorBidi" w:hAnsiTheme="minorBidi" w:cstheme="minorBidi" w:hint="cs"/>
          <w:b/>
          <w:bCs/>
          <w:sz w:val="30"/>
          <w:szCs w:val="30"/>
          <w:u w:val="single"/>
          <w:lang w:bidi="ar-JO"/>
        </w:rPr>
      </w:pPr>
    </w:p>
    <w:p w:rsidR="00031768" w:rsidRPr="004C4F71" w:rsidRDefault="00D23519" w:rsidP="004C4F71">
      <w:pPr>
        <w:pStyle w:val="ListParagraph"/>
        <w:numPr>
          <w:ilvl w:val="0"/>
          <w:numId w:val="10"/>
        </w:numPr>
        <w:jc w:val="both"/>
        <w:rPr>
          <w:rFonts w:asciiTheme="minorBidi" w:hAnsiTheme="minorBidi" w:cstheme="minorBidi"/>
          <w:b/>
          <w:bCs/>
          <w:sz w:val="28"/>
          <w:szCs w:val="28"/>
          <w:u w:val="single"/>
          <w:lang w:bidi="ar-JO"/>
        </w:rPr>
      </w:pPr>
      <w:r w:rsidRPr="004C4F71">
        <w:rPr>
          <w:rFonts w:asciiTheme="minorBidi" w:hAnsiTheme="minorBidi" w:cstheme="minorBidi"/>
          <w:b/>
          <w:bCs/>
          <w:sz w:val="28"/>
          <w:szCs w:val="28"/>
          <w:u w:val="single"/>
          <w:rtl/>
          <w:lang w:bidi="ar-JO"/>
        </w:rPr>
        <w:t xml:space="preserve">تعديل </w:t>
      </w:r>
      <w:r w:rsidR="00900E0C" w:rsidRPr="004C4F71">
        <w:rPr>
          <w:rFonts w:asciiTheme="minorBidi" w:hAnsiTheme="minorBidi" w:cstheme="minorBidi" w:hint="cs"/>
          <w:b/>
          <w:bCs/>
          <w:sz w:val="28"/>
          <w:szCs w:val="28"/>
          <w:u w:val="single"/>
          <w:rtl/>
          <w:lang w:bidi="ar-JO"/>
        </w:rPr>
        <w:t>الغايات التالية :</w:t>
      </w:r>
    </w:p>
    <w:p w:rsidR="004C4F71" w:rsidRDefault="004C4F71" w:rsidP="004C4F71">
      <w:pPr>
        <w:pStyle w:val="ListParagraph"/>
        <w:ind w:left="403"/>
        <w:jc w:val="both"/>
        <w:rPr>
          <w:rFonts w:asciiTheme="minorBidi" w:hAnsiTheme="minorBidi" w:cstheme="minorBidi" w:hint="cs"/>
          <w:sz w:val="22"/>
          <w:szCs w:val="22"/>
        </w:rPr>
      </w:pPr>
    </w:p>
    <w:p w:rsidR="00A852D7" w:rsidRDefault="00D23519" w:rsidP="00A852D7">
      <w:pPr>
        <w:pStyle w:val="ListParagraph"/>
        <w:numPr>
          <w:ilvl w:val="0"/>
          <w:numId w:val="9"/>
        </w:numPr>
        <w:jc w:val="both"/>
        <w:rPr>
          <w:rFonts w:asciiTheme="minorBidi" w:hAnsiTheme="minorBidi" w:cstheme="minorBidi"/>
          <w:sz w:val="22"/>
          <w:szCs w:val="22"/>
        </w:rPr>
      </w:pPr>
      <w:r w:rsidRPr="00A852D7">
        <w:rPr>
          <w:rFonts w:asciiTheme="minorBidi" w:hAnsiTheme="minorBidi" w:cstheme="minorBidi"/>
          <w:sz w:val="22"/>
          <w:szCs w:val="22"/>
          <w:rtl/>
        </w:rPr>
        <w:t>تعديل</w:t>
      </w:r>
      <w:r w:rsidR="00A852D7" w:rsidRPr="00A852D7">
        <w:rPr>
          <w:rFonts w:asciiTheme="minorBidi" w:hAnsiTheme="minorBidi" w:cstheme="minorBidi" w:hint="cs"/>
          <w:sz w:val="22"/>
          <w:szCs w:val="22"/>
          <w:rtl/>
          <w:lang w:bidi="ar-JO"/>
        </w:rPr>
        <w:t xml:space="preserve"> الغاية "</w:t>
      </w:r>
      <w:r w:rsidRPr="00A852D7">
        <w:rPr>
          <w:rFonts w:asciiTheme="minorBidi" w:hAnsiTheme="minorBidi" w:cstheme="minorBidi"/>
          <w:sz w:val="22"/>
          <w:szCs w:val="22"/>
          <w:rtl/>
        </w:rPr>
        <w:t>تملك الاموال المنقولة وغير المنقولة اللازمة لعمل الشركة والتصرف بها بالكيفية التي تقررها من حين لاخر بما في ذلك المساهمة والمشاركة في الشركات الاخرى</w:t>
      </w:r>
      <w:r w:rsidR="00A852D7" w:rsidRPr="00A852D7">
        <w:rPr>
          <w:rFonts w:asciiTheme="minorBidi" w:hAnsiTheme="minorBidi" w:cstheme="minorBidi" w:hint="cs"/>
          <w:sz w:val="22"/>
          <w:szCs w:val="22"/>
          <w:rtl/>
        </w:rPr>
        <w:t xml:space="preserve">" </w:t>
      </w:r>
      <w:r w:rsidR="00A852D7" w:rsidRPr="00A852D7">
        <w:rPr>
          <w:rFonts w:asciiTheme="minorBidi" w:hAnsiTheme="minorBidi" w:cstheme="minorBidi"/>
          <w:sz w:val="22"/>
          <w:szCs w:val="22"/>
          <w:rtl/>
        </w:rPr>
        <w:t xml:space="preserve">لتصبح </w:t>
      </w:r>
      <w:r w:rsidR="00A852D7" w:rsidRPr="00A852D7">
        <w:rPr>
          <w:rFonts w:asciiTheme="minorBidi" w:hAnsiTheme="minorBidi" w:cstheme="minorBidi" w:hint="cs"/>
          <w:sz w:val="22"/>
          <w:szCs w:val="22"/>
          <w:rtl/>
        </w:rPr>
        <w:t>"</w:t>
      </w:r>
      <w:r w:rsidRPr="00A852D7">
        <w:rPr>
          <w:rFonts w:asciiTheme="minorBidi" w:hAnsiTheme="minorBidi" w:cstheme="minorBidi"/>
          <w:sz w:val="22"/>
          <w:szCs w:val="22"/>
          <w:rtl/>
        </w:rPr>
        <w:t xml:space="preserve"> </w:t>
      </w:r>
      <w:r w:rsidR="004F78D2" w:rsidRPr="00A852D7">
        <w:rPr>
          <w:rFonts w:asciiTheme="minorBidi" w:hAnsiTheme="minorBidi" w:cstheme="minorBidi"/>
          <w:sz w:val="22"/>
          <w:szCs w:val="22"/>
          <w:rtl/>
        </w:rPr>
        <w:t>تملك الاموال المنقولة وغير المنقولة اللازمة لغايات الشركة بما في ذلك تملك الأسماء والعلامات التجارية والوكالات</w:t>
      </w:r>
      <w:r w:rsidR="00A852D7" w:rsidRPr="00A852D7">
        <w:rPr>
          <w:rFonts w:asciiTheme="minorBidi" w:hAnsiTheme="minorBidi" w:cstheme="minorBidi" w:hint="cs"/>
          <w:sz w:val="22"/>
          <w:szCs w:val="22"/>
          <w:rtl/>
        </w:rPr>
        <w:t>"</w:t>
      </w:r>
      <w:r w:rsidR="004F78D2" w:rsidRPr="00A852D7">
        <w:rPr>
          <w:rFonts w:asciiTheme="minorBidi" w:hAnsiTheme="minorBidi" w:cstheme="minorBidi"/>
          <w:sz w:val="22"/>
          <w:szCs w:val="22"/>
          <w:rtl/>
        </w:rPr>
        <w:t>.</w:t>
      </w:r>
    </w:p>
    <w:p w:rsidR="00A852D7" w:rsidRDefault="00A852D7" w:rsidP="00A852D7">
      <w:pPr>
        <w:pStyle w:val="ListParagraph"/>
        <w:numPr>
          <w:ilvl w:val="0"/>
          <w:numId w:val="9"/>
        </w:numPr>
        <w:jc w:val="both"/>
        <w:rPr>
          <w:rFonts w:asciiTheme="minorBidi" w:hAnsiTheme="minorBidi" w:cstheme="minorBidi"/>
          <w:sz w:val="22"/>
          <w:szCs w:val="22"/>
        </w:rPr>
      </w:pPr>
      <w:r w:rsidRPr="00A852D7">
        <w:rPr>
          <w:rFonts w:asciiTheme="minorBidi" w:hAnsiTheme="minorBidi" w:cstheme="minorBidi"/>
          <w:sz w:val="22"/>
          <w:szCs w:val="22"/>
          <w:rtl/>
        </w:rPr>
        <w:t xml:space="preserve">تعديل </w:t>
      </w:r>
      <w:r w:rsidRPr="00A852D7">
        <w:rPr>
          <w:rFonts w:asciiTheme="minorBidi" w:hAnsiTheme="minorBidi" w:cstheme="minorBidi" w:hint="cs"/>
          <w:sz w:val="22"/>
          <w:szCs w:val="22"/>
          <w:rtl/>
        </w:rPr>
        <w:t xml:space="preserve">الغاية " </w:t>
      </w:r>
      <w:r w:rsidR="00D23519" w:rsidRPr="00A852D7">
        <w:rPr>
          <w:rFonts w:asciiTheme="minorBidi" w:hAnsiTheme="minorBidi" w:cstheme="minorBidi"/>
          <w:sz w:val="22"/>
          <w:szCs w:val="22"/>
          <w:rtl/>
        </w:rPr>
        <w:t>ان تستثمر اموالها وتتصرف بالكيفية التي تراها مناسبة</w:t>
      </w:r>
      <w:r w:rsidRPr="00A852D7">
        <w:rPr>
          <w:rFonts w:asciiTheme="minorBidi" w:hAnsiTheme="minorBidi" w:cstheme="minorBidi"/>
          <w:sz w:val="22"/>
          <w:szCs w:val="22"/>
          <w:rtl/>
        </w:rPr>
        <w:t xml:space="preserve"> لها ومتفقة مع مصلحتها وغاياتها</w:t>
      </w:r>
      <w:r w:rsidRPr="00A852D7">
        <w:rPr>
          <w:rFonts w:asciiTheme="minorBidi" w:hAnsiTheme="minorBidi" w:cstheme="minorBidi" w:hint="cs"/>
          <w:sz w:val="22"/>
          <w:szCs w:val="22"/>
          <w:rtl/>
        </w:rPr>
        <w:t xml:space="preserve">" </w:t>
      </w:r>
      <w:r w:rsidR="00D23519" w:rsidRPr="00A852D7">
        <w:rPr>
          <w:rFonts w:asciiTheme="minorBidi" w:hAnsiTheme="minorBidi" w:cstheme="minorBidi"/>
          <w:sz w:val="22"/>
          <w:szCs w:val="22"/>
          <w:rtl/>
        </w:rPr>
        <w:t xml:space="preserve">لتصبح </w:t>
      </w:r>
      <w:r w:rsidRPr="00A852D7">
        <w:rPr>
          <w:rFonts w:asciiTheme="minorBidi" w:hAnsiTheme="minorBidi" w:cstheme="minorBidi" w:hint="cs"/>
          <w:sz w:val="22"/>
          <w:szCs w:val="22"/>
          <w:rtl/>
        </w:rPr>
        <w:t>"</w:t>
      </w:r>
      <w:r w:rsidR="00D23519" w:rsidRPr="00A852D7">
        <w:rPr>
          <w:rFonts w:asciiTheme="minorBidi" w:hAnsiTheme="minorBidi" w:cstheme="minorBidi"/>
          <w:sz w:val="22"/>
          <w:szCs w:val="22"/>
          <w:rtl/>
        </w:rPr>
        <w:t xml:space="preserve"> أن تستثمر وتتصرف باموالها وذلك بالكيفية التي تراها مناسبة لها بما يتفق مع غاياتها واحكام التشريعات النافذة بالخصوص</w:t>
      </w:r>
      <w:r w:rsidRPr="00A852D7">
        <w:rPr>
          <w:rFonts w:asciiTheme="minorBidi" w:hAnsiTheme="minorBidi" w:cstheme="minorBidi" w:hint="cs"/>
          <w:sz w:val="22"/>
          <w:szCs w:val="22"/>
          <w:rtl/>
        </w:rPr>
        <w:t>".</w:t>
      </w:r>
    </w:p>
    <w:p w:rsidR="00A852D7" w:rsidRDefault="00D23519" w:rsidP="00A852D7">
      <w:pPr>
        <w:pStyle w:val="ListParagraph"/>
        <w:numPr>
          <w:ilvl w:val="0"/>
          <w:numId w:val="9"/>
        </w:numPr>
        <w:jc w:val="both"/>
        <w:rPr>
          <w:rFonts w:asciiTheme="minorBidi" w:hAnsiTheme="minorBidi" w:cstheme="minorBidi"/>
          <w:sz w:val="22"/>
          <w:szCs w:val="22"/>
        </w:rPr>
      </w:pPr>
      <w:r w:rsidRPr="00A852D7">
        <w:rPr>
          <w:rFonts w:asciiTheme="minorBidi" w:hAnsiTheme="minorBidi" w:cstheme="minorBidi"/>
          <w:sz w:val="22"/>
          <w:szCs w:val="22"/>
          <w:rtl/>
        </w:rPr>
        <w:t>تعديل</w:t>
      </w:r>
      <w:r w:rsidR="00A852D7" w:rsidRPr="00A852D7">
        <w:rPr>
          <w:rFonts w:asciiTheme="minorBidi" w:hAnsiTheme="minorBidi" w:cstheme="minorBidi" w:hint="cs"/>
          <w:sz w:val="22"/>
          <w:szCs w:val="22"/>
          <w:rtl/>
        </w:rPr>
        <w:t xml:space="preserve">  الغاية" </w:t>
      </w:r>
      <w:r w:rsidRPr="00A852D7">
        <w:rPr>
          <w:rFonts w:asciiTheme="minorBidi" w:hAnsiTheme="minorBidi" w:cstheme="minorBidi"/>
          <w:sz w:val="22"/>
          <w:szCs w:val="22"/>
          <w:rtl/>
        </w:rPr>
        <w:t xml:space="preserve">تأسيس او المساهمة او المشاركة في الشركات ذات الغايات الاخرى المشابهة او </w:t>
      </w:r>
      <w:r w:rsidR="00A852D7" w:rsidRPr="00A852D7">
        <w:rPr>
          <w:rFonts w:asciiTheme="minorBidi" w:hAnsiTheme="minorBidi" w:cstheme="minorBidi"/>
          <w:sz w:val="22"/>
          <w:szCs w:val="22"/>
          <w:rtl/>
        </w:rPr>
        <w:t>المكملة لبعض او كل غايات الشركة</w:t>
      </w:r>
      <w:r w:rsidR="00A852D7" w:rsidRPr="00A852D7">
        <w:rPr>
          <w:rFonts w:asciiTheme="minorBidi" w:hAnsiTheme="minorBidi" w:cstheme="minorBidi" w:hint="cs"/>
          <w:sz w:val="22"/>
          <w:szCs w:val="22"/>
          <w:rtl/>
        </w:rPr>
        <w:t xml:space="preserve">" </w:t>
      </w:r>
      <w:r w:rsidR="0002541B" w:rsidRPr="00A852D7">
        <w:rPr>
          <w:rFonts w:asciiTheme="minorBidi" w:hAnsiTheme="minorBidi" w:cstheme="minorBidi"/>
          <w:sz w:val="22"/>
          <w:szCs w:val="22"/>
          <w:rtl/>
        </w:rPr>
        <w:t xml:space="preserve">لتصبح </w:t>
      </w:r>
      <w:r w:rsidR="00A852D7" w:rsidRPr="00A852D7">
        <w:rPr>
          <w:rFonts w:asciiTheme="minorBidi" w:hAnsiTheme="minorBidi" w:cstheme="minorBidi" w:hint="cs"/>
          <w:sz w:val="22"/>
          <w:szCs w:val="22"/>
          <w:rtl/>
        </w:rPr>
        <w:t>"</w:t>
      </w:r>
      <w:r w:rsidR="0002541B" w:rsidRPr="00A852D7">
        <w:rPr>
          <w:rFonts w:asciiTheme="minorBidi" w:hAnsiTheme="minorBidi" w:cstheme="minorBidi"/>
          <w:sz w:val="22"/>
          <w:szCs w:val="22"/>
          <w:rtl/>
        </w:rPr>
        <w:t xml:space="preserve"> تأسيس او المساهمة او المشاركة في الشركات ذات الغايات الاخرى المشابهة او المكملة لبعض او كل غايات الشركة بعد الحصول على الموافقات اللازمة من الجهات الرقابية</w:t>
      </w:r>
      <w:r w:rsidR="00A852D7" w:rsidRPr="00A852D7">
        <w:rPr>
          <w:rFonts w:asciiTheme="minorBidi" w:hAnsiTheme="minorBidi" w:cstheme="minorBidi" w:hint="cs"/>
          <w:sz w:val="22"/>
          <w:szCs w:val="22"/>
          <w:rtl/>
        </w:rPr>
        <w:t>"</w:t>
      </w:r>
      <w:r w:rsidR="0002541B" w:rsidRPr="00A852D7">
        <w:rPr>
          <w:rFonts w:asciiTheme="minorBidi" w:hAnsiTheme="minorBidi" w:cstheme="minorBidi"/>
          <w:sz w:val="22"/>
          <w:szCs w:val="22"/>
          <w:rtl/>
        </w:rPr>
        <w:t xml:space="preserve"> .</w:t>
      </w:r>
    </w:p>
    <w:p w:rsidR="00031768" w:rsidRPr="00031768" w:rsidRDefault="0002541B" w:rsidP="00031768">
      <w:pPr>
        <w:pStyle w:val="ListParagraph"/>
        <w:numPr>
          <w:ilvl w:val="0"/>
          <w:numId w:val="9"/>
        </w:numPr>
        <w:jc w:val="both"/>
        <w:rPr>
          <w:rFonts w:asciiTheme="minorBidi" w:hAnsiTheme="minorBidi" w:cstheme="minorBidi"/>
          <w:sz w:val="22"/>
          <w:szCs w:val="22"/>
        </w:rPr>
      </w:pPr>
      <w:r w:rsidRPr="00A852D7">
        <w:rPr>
          <w:rFonts w:asciiTheme="minorBidi" w:hAnsiTheme="minorBidi" w:cstheme="minorBidi"/>
          <w:sz w:val="22"/>
          <w:szCs w:val="22"/>
          <w:rtl/>
        </w:rPr>
        <w:t>تعديل</w:t>
      </w:r>
      <w:r w:rsidR="00A852D7" w:rsidRPr="00A852D7">
        <w:rPr>
          <w:rFonts w:asciiTheme="minorBidi" w:hAnsiTheme="minorBidi" w:cstheme="minorBidi" w:hint="cs"/>
          <w:sz w:val="22"/>
          <w:szCs w:val="22"/>
          <w:rtl/>
        </w:rPr>
        <w:t xml:space="preserve"> الغاية "</w:t>
      </w:r>
      <w:r w:rsidR="0010753C" w:rsidRPr="00A852D7">
        <w:rPr>
          <w:rFonts w:asciiTheme="minorBidi" w:hAnsiTheme="minorBidi" w:cstheme="minorBidi" w:hint="cs"/>
          <w:sz w:val="22"/>
          <w:szCs w:val="22"/>
          <w:rtl/>
        </w:rPr>
        <w:t xml:space="preserve"> </w:t>
      </w:r>
      <w:r w:rsidR="00E24ABC" w:rsidRPr="00A852D7">
        <w:rPr>
          <w:rFonts w:asciiTheme="minorBidi" w:hAnsiTheme="minorBidi" w:cstheme="minorBidi"/>
          <w:sz w:val="22"/>
          <w:szCs w:val="22"/>
          <w:rtl/>
        </w:rPr>
        <w:t>الاقتراض من البنوك والمؤسسات المالية واستدانة الاموال اللازمة لتحقيق غاياتها وبرامجها ومشاريعها بالشكل الذي تراه مناسباً من اية جهة كانت داخل المملكة او خارجها وان تقوم برهن ما يلزم من اموالها المنقولة وغير المنقولة ضماناً لديونها او التزاماتها</w:t>
      </w:r>
      <w:r w:rsidR="00A852D7" w:rsidRPr="00A852D7">
        <w:rPr>
          <w:rFonts w:asciiTheme="minorBidi" w:hAnsiTheme="minorBidi" w:cstheme="minorBidi" w:hint="cs"/>
          <w:sz w:val="22"/>
          <w:szCs w:val="22"/>
          <w:rtl/>
        </w:rPr>
        <w:t xml:space="preserve">" </w:t>
      </w:r>
      <w:r w:rsidRPr="00A852D7">
        <w:rPr>
          <w:rFonts w:asciiTheme="minorBidi" w:hAnsiTheme="minorBidi" w:cstheme="minorBidi"/>
          <w:sz w:val="22"/>
          <w:szCs w:val="22"/>
          <w:rtl/>
        </w:rPr>
        <w:t xml:space="preserve"> لتصبح </w:t>
      </w:r>
      <w:r w:rsidR="00A852D7" w:rsidRPr="00A852D7">
        <w:rPr>
          <w:rFonts w:asciiTheme="minorBidi" w:hAnsiTheme="minorBidi" w:cstheme="minorBidi" w:hint="cs"/>
          <w:sz w:val="22"/>
          <w:szCs w:val="22"/>
          <w:rtl/>
        </w:rPr>
        <w:t xml:space="preserve">" </w:t>
      </w:r>
      <w:r w:rsidRPr="00A852D7">
        <w:rPr>
          <w:rFonts w:asciiTheme="minorBidi" w:hAnsiTheme="minorBidi" w:cstheme="minorBidi"/>
          <w:color w:val="000000"/>
          <w:sz w:val="22"/>
          <w:szCs w:val="22"/>
          <w:rtl/>
        </w:rPr>
        <w:t>الاقتراض من البنوك التجارية والشركات والمؤسسات المالية والتمويلية بالغا ما بلغت</w:t>
      </w:r>
      <w:r w:rsidR="00A852D7" w:rsidRPr="00A852D7">
        <w:rPr>
          <w:rFonts w:asciiTheme="minorBidi" w:hAnsiTheme="minorBidi" w:cstheme="minorBidi" w:hint="cs"/>
          <w:color w:val="000000"/>
          <w:sz w:val="22"/>
          <w:szCs w:val="22"/>
          <w:rtl/>
        </w:rPr>
        <w:t>"</w:t>
      </w:r>
      <w:r w:rsidRPr="00A852D7">
        <w:rPr>
          <w:rFonts w:asciiTheme="minorBidi" w:hAnsiTheme="minorBidi" w:cstheme="minorBidi"/>
          <w:color w:val="000000"/>
          <w:sz w:val="22"/>
          <w:szCs w:val="22"/>
          <w:rtl/>
        </w:rPr>
        <w:t xml:space="preserve">. </w:t>
      </w:r>
    </w:p>
    <w:p w:rsidR="00031768" w:rsidRPr="00031768" w:rsidRDefault="0002541B"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تعديل</w:t>
      </w:r>
      <w:r w:rsidR="00480966" w:rsidRPr="00031768">
        <w:rPr>
          <w:rFonts w:asciiTheme="minorBidi" w:hAnsiTheme="minorBidi" w:cstheme="minorBidi" w:hint="cs"/>
          <w:sz w:val="22"/>
          <w:szCs w:val="22"/>
          <w:rtl/>
        </w:rPr>
        <w:t xml:space="preserve"> </w:t>
      </w:r>
      <w:r w:rsidR="00A852D7" w:rsidRPr="00031768">
        <w:rPr>
          <w:rFonts w:asciiTheme="minorBidi" w:hAnsiTheme="minorBidi" w:cstheme="minorBidi" w:hint="cs"/>
          <w:sz w:val="22"/>
          <w:szCs w:val="22"/>
          <w:rtl/>
        </w:rPr>
        <w:t>الغاية "</w:t>
      </w:r>
      <w:r w:rsidRPr="00031768">
        <w:rPr>
          <w:rFonts w:asciiTheme="minorBidi" w:hAnsiTheme="minorBidi" w:cstheme="minorBidi"/>
          <w:sz w:val="22"/>
          <w:szCs w:val="22"/>
          <w:rtl/>
        </w:rPr>
        <w:t>تمويل العقارات</w:t>
      </w:r>
      <w:r w:rsidR="00A852D7" w:rsidRPr="00031768">
        <w:rPr>
          <w:rFonts w:asciiTheme="minorBidi" w:hAnsiTheme="minorBidi" w:cstheme="minorBidi" w:hint="cs"/>
          <w:sz w:val="22"/>
          <w:szCs w:val="22"/>
          <w:rtl/>
        </w:rPr>
        <w:t xml:space="preserve">" </w:t>
      </w:r>
      <w:r w:rsidRPr="00031768">
        <w:rPr>
          <w:rFonts w:asciiTheme="minorBidi" w:hAnsiTheme="minorBidi" w:cstheme="minorBidi"/>
          <w:sz w:val="22"/>
          <w:szCs w:val="22"/>
          <w:rtl/>
        </w:rPr>
        <w:t xml:space="preserve"> لتصبح </w:t>
      </w:r>
      <w:r w:rsidRPr="00031768">
        <w:rPr>
          <w:rFonts w:asciiTheme="minorBidi" w:hAnsiTheme="minorBidi" w:cstheme="minorBidi"/>
          <w:color w:val="000000"/>
          <w:sz w:val="22"/>
          <w:szCs w:val="22"/>
          <w:rtl/>
        </w:rPr>
        <w:t>التمويل العقاري بما في ذلك تمويل الاراضي والاسكان والمباني والانشاءات  وعقود المقاولين في مختلف القطاعات الاقتصادية، باستثناء التمويل الاصغر كما عرفه نظام شركات التمويل الاصغر رقم (5) لسنة 2015 والمعايير التي حددتها المادة (3) من تعليمات الترخيص والتواجد لشركات التمويل الاصغر (62/2016) تاريخ 10/04/2016</w:t>
      </w:r>
      <w:r w:rsidR="00031768">
        <w:rPr>
          <w:rFonts w:asciiTheme="minorBidi" w:hAnsiTheme="minorBidi" w:cstheme="minorBidi" w:hint="cs"/>
          <w:color w:val="000000"/>
          <w:sz w:val="22"/>
          <w:szCs w:val="22"/>
          <w:rtl/>
        </w:rPr>
        <w:t>"</w:t>
      </w:r>
      <w:r w:rsidRPr="00031768">
        <w:rPr>
          <w:rFonts w:asciiTheme="minorBidi" w:hAnsiTheme="minorBidi" w:cstheme="minorBidi"/>
          <w:color w:val="000000"/>
          <w:sz w:val="22"/>
          <w:szCs w:val="22"/>
          <w:rtl/>
        </w:rPr>
        <w:t xml:space="preserve">. </w:t>
      </w:r>
    </w:p>
    <w:p w:rsidR="00031768" w:rsidRDefault="00031768"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تعديل</w:t>
      </w:r>
      <w:r w:rsidRPr="00031768">
        <w:rPr>
          <w:rFonts w:asciiTheme="minorBidi" w:hAnsiTheme="minorBidi" w:cstheme="minorBidi" w:hint="cs"/>
          <w:sz w:val="22"/>
          <w:szCs w:val="22"/>
          <w:rtl/>
        </w:rPr>
        <w:t xml:space="preserve"> الغاية " </w:t>
      </w:r>
      <w:r w:rsidR="0002541B" w:rsidRPr="00031768">
        <w:rPr>
          <w:rFonts w:asciiTheme="minorBidi" w:hAnsiTheme="minorBidi" w:cstheme="minorBidi"/>
          <w:sz w:val="22"/>
          <w:szCs w:val="22"/>
          <w:rtl/>
        </w:rPr>
        <w:t>تمويل السلع الاستهلاكية المعمرة</w:t>
      </w:r>
      <w:r w:rsidRPr="00031768">
        <w:rPr>
          <w:rFonts w:asciiTheme="minorBidi" w:hAnsiTheme="minorBidi" w:cstheme="minorBidi" w:hint="cs"/>
          <w:sz w:val="22"/>
          <w:szCs w:val="22"/>
          <w:rtl/>
        </w:rPr>
        <w:t xml:space="preserve">" </w:t>
      </w:r>
      <w:r w:rsidR="0002541B" w:rsidRPr="00031768">
        <w:rPr>
          <w:rFonts w:asciiTheme="minorBidi" w:hAnsiTheme="minorBidi" w:cstheme="minorBidi"/>
          <w:sz w:val="22"/>
          <w:szCs w:val="22"/>
          <w:rtl/>
        </w:rPr>
        <w:t xml:space="preserve">لتصبح </w:t>
      </w:r>
      <w:r w:rsidRPr="00031768">
        <w:rPr>
          <w:rFonts w:asciiTheme="minorBidi" w:hAnsiTheme="minorBidi" w:cstheme="minorBidi" w:hint="cs"/>
          <w:sz w:val="22"/>
          <w:szCs w:val="22"/>
          <w:rtl/>
        </w:rPr>
        <w:t>"</w:t>
      </w:r>
      <w:r w:rsidR="0002541B" w:rsidRPr="00031768">
        <w:rPr>
          <w:rFonts w:asciiTheme="minorBidi" w:hAnsiTheme="minorBidi" w:cstheme="minorBidi"/>
          <w:sz w:val="22"/>
          <w:szCs w:val="22"/>
          <w:rtl/>
        </w:rPr>
        <w:t>تمويل السلع الإستهلاكية المعمرة مثل السيارات والمركبات والأثاث والأجهزة الكهربائية والمطابخ والمعدات الطبية والصناعية، باستثناء التمويل الاصغر كما عرفه نظام شركات التمويل الاصغر رقم (5) لسنة 2015 والمعايير التي حددتها المادة (3) من تعليمات الترخيص والتواجد لشركات التمويل الاصغر (62/2016) تاريخ 10/04/2016</w:t>
      </w:r>
      <w:r w:rsidRPr="00031768">
        <w:rPr>
          <w:rFonts w:asciiTheme="minorBidi" w:hAnsiTheme="minorBidi" w:cstheme="minorBidi" w:hint="cs"/>
          <w:sz w:val="22"/>
          <w:szCs w:val="22"/>
          <w:rtl/>
        </w:rPr>
        <w:t>"</w:t>
      </w:r>
      <w:r w:rsidR="0002541B" w:rsidRPr="00031768">
        <w:rPr>
          <w:rFonts w:asciiTheme="minorBidi" w:hAnsiTheme="minorBidi" w:cstheme="minorBidi"/>
          <w:sz w:val="22"/>
          <w:szCs w:val="22"/>
          <w:rtl/>
        </w:rPr>
        <w:t xml:space="preserve">. </w:t>
      </w:r>
    </w:p>
    <w:p w:rsidR="00031768" w:rsidRPr="00031768" w:rsidRDefault="00B77544"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تعديل</w:t>
      </w:r>
      <w:r w:rsidR="00480966" w:rsidRPr="00031768">
        <w:rPr>
          <w:rFonts w:asciiTheme="minorBidi" w:hAnsiTheme="minorBidi" w:cstheme="minorBidi" w:hint="cs"/>
          <w:sz w:val="22"/>
          <w:szCs w:val="22"/>
          <w:rtl/>
        </w:rPr>
        <w:t xml:space="preserve"> </w:t>
      </w:r>
      <w:r w:rsidR="00031768" w:rsidRPr="00031768">
        <w:rPr>
          <w:rFonts w:asciiTheme="minorBidi" w:hAnsiTheme="minorBidi" w:cstheme="minorBidi" w:hint="cs"/>
          <w:sz w:val="22"/>
          <w:szCs w:val="22"/>
          <w:rtl/>
        </w:rPr>
        <w:t>الغاية "</w:t>
      </w:r>
      <w:r w:rsidRPr="00031768">
        <w:rPr>
          <w:rFonts w:asciiTheme="minorBidi" w:hAnsiTheme="minorBidi" w:cstheme="minorBidi"/>
          <w:sz w:val="22"/>
          <w:szCs w:val="22"/>
          <w:rtl/>
        </w:rPr>
        <w:t xml:space="preserve"> </w:t>
      </w:r>
      <w:r w:rsidRPr="00031768">
        <w:rPr>
          <w:rFonts w:asciiTheme="minorBidi" w:hAnsiTheme="minorBidi" w:cstheme="minorBidi"/>
          <w:color w:val="000000"/>
          <w:sz w:val="22"/>
          <w:szCs w:val="22"/>
          <w:rtl/>
        </w:rPr>
        <w:t>تمويل المشاريع عدا التمويل الأصغر</w:t>
      </w:r>
      <w:r w:rsidR="00031768" w:rsidRPr="00031768">
        <w:rPr>
          <w:rFonts w:asciiTheme="minorBidi" w:hAnsiTheme="minorBidi" w:cstheme="minorBidi" w:hint="cs"/>
          <w:color w:val="000000"/>
          <w:sz w:val="22"/>
          <w:szCs w:val="22"/>
          <w:rtl/>
        </w:rPr>
        <w:t xml:space="preserve">" </w:t>
      </w:r>
      <w:r w:rsidRPr="00031768">
        <w:rPr>
          <w:rFonts w:asciiTheme="minorBidi" w:hAnsiTheme="minorBidi" w:cstheme="minorBidi"/>
          <w:sz w:val="22"/>
          <w:szCs w:val="22"/>
          <w:rtl/>
        </w:rPr>
        <w:t xml:space="preserve">لتصبح </w:t>
      </w:r>
      <w:r w:rsidR="00031768" w:rsidRPr="00031768">
        <w:rPr>
          <w:rFonts w:asciiTheme="minorBidi" w:hAnsiTheme="minorBidi" w:cstheme="minorBidi" w:hint="cs"/>
          <w:sz w:val="22"/>
          <w:szCs w:val="22"/>
          <w:rtl/>
        </w:rPr>
        <w:t>"</w:t>
      </w:r>
      <w:r w:rsidR="0010753C" w:rsidRPr="00031768">
        <w:rPr>
          <w:rFonts w:asciiTheme="minorBidi" w:hAnsiTheme="minorBidi" w:cstheme="minorBidi" w:hint="cs"/>
          <w:color w:val="000000"/>
          <w:sz w:val="22"/>
          <w:szCs w:val="22"/>
          <w:rtl/>
        </w:rPr>
        <w:t xml:space="preserve"> </w:t>
      </w:r>
      <w:r w:rsidRPr="00031768">
        <w:rPr>
          <w:rFonts w:asciiTheme="minorBidi" w:hAnsiTheme="minorBidi" w:cstheme="minorBidi"/>
          <w:color w:val="000000"/>
          <w:sz w:val="22"/>
          <w:szCs w:val="22"/>
          <w:rtl/>
        </w:rPr>
        <w:t>تمويل المشاريع عدا التمويل الأصغر، كما عرفه نظام شركات التمويل الاصغر رقم (5) لسنة 2015والمعايير التي حددتها المادة (3) من تعليمات الترخيص والتواجد لشركات التمويل الاصغر (62/2016) تاريخ 10/04/</w:t>
      </w:r>
      <w:r w:rsidR="00031768" w:rsidRPr="00031768">
        <w:rPr>
          <w:rFonts w:asciiTheme="minorBidi" w:hAnsiTheme="minorBidi" w:cstheme="minorBidi" w:hint="cs"/>
          <w:color w:val="000000"/>
          <w:sz w:val="22"/>
          <w:szCs w:val="22"/>
          <w:rtl/>
        </w:rPr>
        <w:t>"</w:t>
      </w:r>
      <w:r w:rsidRPr="00031768">
        <w:rPr>
          <w:rFonts w:asciiTheme="minorBidi" w:hAnsiTheme="minorBidi" w:cstheme="minorBidi"/>
          <w:color w:val="000000"/>
          <w:sz w:val="22"/>
          <w:szCs w:val="22"/>
          <w:rtl/>
        </w:rPr>
        <w:t>2016 .</w:t>
      </w:r>
    </w:p>
    <w:p w:rsidR="00031768" w:rsidRPr="00031768" w:rsidRDefault="00690554"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hint="cs"/>
          <w:color w:val="000000"/>
          <w:sz w:val="22"/>
          <w:szCs w:val="22"/>
          <w:rtl/>
        </w:rPr>
        <w:t xml:space="preserve">تعديل </w:t>
      </w:r>
      <w:r w:rsidR="00031768" w:rsidRPr="00031768">
        <w:rPr>
          <w:rFonts w:asciiTheme="minorBidi" w:hAnsiTheme="minorBidi" w:cstheme="minorBidi" w:hint="cs"/>
          <w:color w:val="000000"/>
          <w:sz w:val="22"/>
          <w:szCs w:val="22"/>
          <w:rtl/>
        </w:rPr>
        <w:t>الغاية "</w:t>
      </w:r>
      <w:r w:rsidRPr="00031768">
        <w:rPr>
          <w:rFonts w:asciiTheme="minorBidi" w:hAnsiTheme="minorBidi" w:cstheme="minorBidi"/>
          <w:sz w:val="22"/>
          <w:szCs w:val="22"/>
          <w:rtl/>
        </w:rPr>
        <w:t>تمويل الاسهم والسندات</w:t>
      </w:r>
      <w:r w:rsidR="00031768" w:rsidRPr="00031768">
        <w:rPr>
          <w:rFonts w:asciiTheme="minorBidi" w:hAnsiTheme="minorBidi" w:cstheme="minorBidi" w:hint="cs"/>
          <w:sz w:val="22"/>
          <w:szCs w:val="22"/>
          <w:rtl/>
        </w:rPr>
        <w:t xml:space="preserve">" </w:t>
      </w:r>
      <w:r w:rsidRPr="00031768">
        <w:rPr>
          <w:rFonts w:asciiTheme="minorBidi" w:hAnsiTheme="minorBidi" w:cstheme="minorBidi" w:hint="cs"/>
          <w:sz w:val="22"/>
          <w:szCs w:val="22"/>
          <w:rtl/>
        </w:rPr>
        <w:t xml:space="preserve">لتصبح </w:t>
      </w:r>
      <w:r w:rsidR="00031768" w:rsidRPr="00031768">
        <w:rPr>
          <w:rFonts w:asciiTheme="minorBidi" w:hAnsiTheme="minorBidi" w:cstheme="minorBidi" w:hint="cs"/>
          <w:sz w:val="22"/>
          <w:szCs w:val="22"/>
          <w:rtl/>
        </w:rPr>
        <w:t>"</w:t>
      </w:r>
      <w:r w:rsidRPr="00031768">
        <w:rPr>
          <w:rFonts w:asciiTheme="minorBidi" w:hAnsiTheme="minorBidi" w:cstheme="minorBidi"/>
          <w:color w:val="000000"/>
          <w:sz w:val="22"/>
          <w:szCs w:val="22"/>
          <w:rtl/>
        </w:rPr>
        <w:t>تمويل الاسهم والسندات، باستثناء التمويل الاصغر كما عرفه نظام شركات التمويل الاصغر رقم (5)لسنة 2015 والمعايير التي حددتها المادة (3) من تعليمات الترخيص والتواجد لشركات التمويل ال</w:t>
      </w:r>
      <w:r w:rsidR="00031768" w:rsidRPr="00031768">
        <w:rPr>
          <w:rFonts w:asciiTheme="minorBidi" w:hAnsiTheme="minorBidi" w:cstheme="minorBidi"/>
          <w:color w:val="000000"/>
          <w:sz w:val="22"/>
          <w:szCs w:val="22"/>
          <w:rtl/>
        </w:rPr>
        <w:t>اصغر (62/2016) تاريخ 10/04/2016</w:t>
      </w:r>
      <w:r w:rsidR="00031768" w:rsidRPr="00031768">
        <w:rPr>
          <w:rFonts w:asciiTheme="minorBidi" w:hAnsiTheme="minorBidi" w:cstheme="minorBidi" w:hint="cs"/>
          <w:color w:val="000000"/>
          <w:sz w:val="22"/>
          <w:szCs w:val="22"/>
          <w:rtl/>
        </w:rPr>
        <w:t>".</w:t>
      </w:r>
    </w:p>
    <w:p w:rsidR="00B05E72" w:rsidRPr="00031768" w:rsidRDefault="00B77544" w:rsidP="00031768">
      <w:pPr>
        <w:pStyle w:val="ListParagraph"/>
        <w:numPr>
          <w:ilvl w:val="0"/>
          <w:numId w:val="9"/>
        </w:numPr>
        <w:jc w:val="both"/>
        <w:rPr>
          <w:rFonts w:asciiTheme="minorBidi" w:hAnsiTheme="minorBidi" w:cstheme="minorBidi"/>
          <w:sz w:val="22"/>
          <w:szCs w:val="22"/>
          <w:rtl/>
        </w:rPr>
      </w:pPr>
      <w:r w:rsidRPr="00031768">
        <w:rPr>
          <w:rFonts w:asciiTheme="minorBidi" w:hAnsiTheme="minorBidi" w:cstheme="minorBidi"/>
          <w:color w:val="000000"/>
          <w:sz w:val="22"/>
          <w:szCs w:val="22"/>
          <w:rtl/>
        </w:rPr>
        <w:t xml:space="preserve"> </w:t>
      </w:r>
      <w:r w:rsidR="00B05E72" w:rsidRPr="00031768">
        <w:rPr>
          <w:rFonts w:asciiTheme="minorBidi" w:hAnsiTheme="minorBidi" w:cstheme="minorBidi" w:hint="cs"/>
          <w:color w:val="000000"/>
          <w:sz w:val="22"/>
          <w:szCs w:val="22"/>
          <w:rtl/>
        </w:rPr>
        <w:t xml:space="preserve">تعديل </w:t>
      </w:r>
      <w:r w:rsidR="00031768" w:rsidRPr="00031768">
        <w:rPr>
          <w:rFonts w:asciiTheme="minorBidi" w:hAnsiTheme="minorBidi" w:cstheme="minorBidi" w:hint="cs"/>
          <w:color w:val="000000"/>
          <w:sz w:val="22"/>
          <w:szCs w:val="22"/>
          <w:rtl/>
        </w:rPr>
        <w:t xml:space="preserve">الغاية " </w:t>
      </w:r>
      <w:r w:rsidR="00B05E72" w:rsidRPr="00031768">
        <w:rPr>
          <w:rFonts w:asciiTheme="minorBidi" w:hAnsiTheme="minorBidi" w:cstheme="minorBidi"/>
          <w:color w:val="000000"/>
          <w:sz w:val="22"/>
          <w:szCs w:val="22"/>
          <w:rtl/>
        </w:rPr>
        <w:t>ان تنشيء وتؤسس فروع ومكاتب ووكالات لتنفيذ غاياتها التي أسست من اجلها وفقاً للقوانين والانظمة المرعية داخل حدود المملكة الاردنية الهاشمية وخارجها</w:t>
      </w:r>
      <w:r w:rsidR="00031768" w:rsidRPr="00031768">
        <w:rPr>
          <w:rFonts w:asciiTheme="minorBidi" w:hAnsiTheme="minorBidi" w:cstheme="minorBidi" w:hint="cs"/>
          <w:color w:val="000000"/>
          <w:sz w:val="22"/>
          <w:szCs w:val="22"/>
          <w:rtl/>
        </w:rPr>
        <w:t xml:space="preserve">" </w:t>
      </w:r>
      <w:r w:rsidR="00B05E72" w:rsidRPr="00031768">
        <w:rPr>
          <w:rFonts w:asciiTheme="minorBidi" w:hAnsiTheme="minorBidi" w:cstheme="minorBidi" w:hint="cs"/>
          <w:color w:val="000000"/>
          <w:sz w:val="22"/>
          <w:szCs w:val="22"/>
          <w:rtl/>
        </w:rPr>
        <w:t xml:space="preserve">لتصبح </w:t>
      </w:r>
      <w:r w:rsidR="00031768" w:rsidRPr="00031768">
        <w:rPr>
          <w:rFonts w:asciiTheme="minorBidi" w:hAnsiTheme="minorBidi" w:cstheme="minorBidi" w:hint="cs"/>
          <w:color w:val="000000"/>
          <w:sz w:val="22"/>
          <w:szCs w:val="22"/>
          <w:rtl/>
        </w:rPr>
        <w:t>"</w:t>
      </w:r>
      <w:r w:rsidR="00B05E72" w:rsidRPr="00031768">
        <w:rPr>
          <w:rFonts w:asciiTheme="minorBidi" w:hAnsiTheme="minorBidi" w:cstheme="minorBidi"/>
          <w:color w:val="000000"/>
          <w:sz w:val="22"/>
          <w:szCs w:val="22"/>
          <w:rtl/>
        </w:rPr>
        <w:t>فتح فروع اخرى للشركة داخل الم</w:t>
      </w:r>
      <w:r w:rsidR="00031768" w:rsidRPr="00031768">
        <w:rPr>
          <w:rFonts w:asciiTheme="minorBidi" w:hAnsiTheme="minorBidi" w:cstheme="minorBidi"/>
          <w:color w:val="000000"/>
          <w:sz w:val="22"/>
          <w:szCs w:val="22"/>
          <w:rtl/>
        </w:rPr>
        <w:t>ملكة الاردنية الهاشمية وخارجها</w:t>
      </w:r>
      <w:r w:rsidR="00031768" w:rsidRPr="00031768">
        <w:rPr>
          <w:rFonts w:asciiTheme="minorBidi" w:hAnsiTheme="minorBidi" w:cstheme="minorBidi" w:hint="cs"/>
          <w:color w:val="000000"/>
          <w:sz w:val="22"/>
          <w:szCs w:val="22"/>
          <w:rtl/>
        </w:rPr>
        <w:t>".</w:t>
      </w:r>
    </w:p>
    <w:p w:rsidR="00B05E72" w:rsidRPr="00031768" w:rsidRDefault="00B05E72" w:rsidP="00B05E72">
      <w:pPr>
        <w:ind w:left="-241" w:firstLine="284"/>
        <w:jc w:val="both"/>
        <w:rPr>
          <w:rFonts w:asciiTheme="minorBidi" w:hAnsiTheme="minorBidi" w:cstheme="minorBidi"/>
          <w:color w:val="000000"/>
          <w:sz w:val="22"/>
          <w:szCs w:val="22"/>
          <w:rtl/>
        </w:rPr>
      </w:pPr>
    </w:p>
    <w:p w:rsidR="00B77544" w:rsidRPr="004C4F71" w:rsidRDefault="00900E0C" w:rsidP="004C4F71">
      <w:pPr>
        <w:pStyle w:val="ListParagraph"/>
        <w:numPr>
          <w:ilvl w:val="0"/>
          <w:numId w:val="10"/>
        </w:numPr>
        <w:jc w:val="both"/>
        <w:rPr>
          <w:rFonts w:asciiTheme="minorBidi" w:hAnsiTheme="minorBidi" w:cstheme="minorBidi"/>
          <w:b/>
          <w:bCs/>
          <w:sz w:val="28"/>
          <w:szCs w:val="28"/>
          <w:u w:val="single"/>
          <w:rtl/>
          <w:lang w:bidi="ar-JO"/>
        </w:rPr>
      </w:pPr>
      <w:r w:rsidRPr="004C4F71">
        <w:rPr>
          <w:rFonts w:asciiTheme="minorBidi" w:hAnsiTheme="minorBidi" w:cstheme="minorBidi" w:hint="cs"/>
          <w:b/>
          <w:bCs/>
          <w:sz w:val="28"/>
          <w:szCs w:val="28"/>
          <w:u w:val="single"/>
          <w:rtl/>
          <w:lang w:bidi="ar-JO"/>
        </w:rPr>
        <w:t>أضافة الغايات التالية :</w:t>
      </w:r>
    </w:p>
    <w:p w:rsidR="00031768" w:rsidRPr="00031768" w:rsidRDefault="00031768" w:rsidP="00031768">
      <w:pPr>
        <w:jc w:val="both"/>
        <w:rPr>
          <w:rFonts w:asciiTheme="minorBidi" w:hAnsiTheme="minorBidi" w:cstheme="minorBidi"/>
          <w:sz w:val="22"/>
          <w:szCs w:val="22"/>
        </w:rPr>
      </w:pPr>
    </w:p>
    <w:p w:rsid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الحصول على الكفالات البنكية اللازمة بما يحقق مصلحة الشركة .</w:t>
      </w:r>
    </w:p>
    <w:p w:rsidR="004F78D2" w:rsidRP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الاقتراض واصدار سندات القرض من اي نوع كانت .</w:t>
      </w:r>
    </w:p>
    <w:p w:rsidR="004F78D2" w:rsidRPr="00031768" w:rsidRDefault="00031768" w:rsidP="00031768">
      <w:pPr>
        <w:pStyle w:val="ListParagraph"/>
        <w:numPr>
          <w:ilvl w:val="0"/>
          <w:numId w:val="9"/>
        </w:numPr>
        <w:jc w:val="both"/>
        <w:rPr>
          <w:rFonts w:asciiTheme="minorBidi" w:hAnsiTheme="minorBidi" w:cstheme="minorBidi"/>
          <w:sz w:val="22"/>
          <w:szCs w:val="22"/>
        </w:rPr>
      </w:pPr>
      <w:r>
        <w:rPr>
          <w:rFonts w:asciiTheme="minorBidi" w:hAnsiTheme="minorBidi" w:cstheme="minorBidi" w:hint="cs"/>
          <w:sz w:val="22"/>
          <w:szCs w:val="22"/>
          <w:rtl/>
        </w:rPr>
        <w:t>ا</w:t>
      </w:r>
      <w:r w:rsidR="004F78D2" w:rsidRPr="00031768">
        <w:rPr>
          <w:rFonts w:asciiTheme="minorBidi" w:hAnsiTheme="minorBidi" w:cstheme="minorBidi"/>
          <w:sz w:val="22"/>
          <w:szCs w:val="22"/>
          <w:rtl/>
        </w:rPr>
        <w:t>لقيام بأعمال التأجير التمويلي وفق أحكام الشريعة الاسلامية.</w:t>
      </w:r>
    </w:p>
    <w:p w:rsidR="004F78D2" w:rsidRP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 xml:space="preserve">منح القروض والبطاقات الائتمانيه بكافة انواعها وفق احكام الشريعة الاسلامية، باستثناء التمويل الاصغر كما عرفه نظام شركات التمويل الاصغر رقم (5) لسنة  2015والمعايير التي حددتها المادة (3) من تعليمات الترخيص والتواجد لشركات التمويل الاصغر (62/2016) تاريخ 10/04/2016 . </w:t>
      </w:r>
    </w:p>
    <w:p w:rsidR="004F78D2" w:rsidRP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إصدار صكوك التمويل الاسلامي بموجب اي من العقود التي تنظم صكوك التمويل الاسلامي بما في ذلك الاجارة و/أو المضاربة (المقارضة) و/أو المرابحة و/أو المشاركة و/أو السلم و/أو الاستصناع و/أو بيع حق المنفعة و/أو أي عقد تجيزه الرقابة الشرعية المركزية وذلك شريطة الحصول على الموافقات والاجازات المطلوبة وفقا للتشريعات النافذة .</w:t>
      </w:r>
    </w:p>
    <w:p w:rsid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اقامة و/أو انشاء و/أو تطوير و/أو تمويل مشاريع الطاقة المتجددة.</w:t>
      </w:r>
    </w:p>
    <w:p w:rsid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 xml:space="preserve">تمويل رأس المال العامل ، باستثناء التمويل الاصغر كما عرفه نظام شركات التمويل الاصغر رقم (5) لسنة 2015 والمعايير التي حددتها المادة (3) من تعليمات الترخيص والتواجد لشركات التمويل الاصغر (62/2016) تاريخ 10/04/2016 . </w:t>
      </w:r>
    </w:p>
    <w:p w:rsidR="00031768" w:rsidRP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رهن العقارات والاموال المنقولة وغير المنقولة التي تملكها تاميناً وضماناً للقروض و/أو ضماناً لديون الشركات التابعة بدون حد اعلى بما يحقق مصلحة الشركة .</w:t>
      </w:r>
    </w:p>
    <w:p w:rsidR="00031768" w:rsidRDefault="004F78D2" w:rsidP="00031768">
      <w:pPr>
        <w:pStyle w:val="ListParagraph"/>
        <w:numPr>
          <w:ilvl w:val="0"/>
          <w:numId w:val="9"/>
        </w:numPr>
        <w:jc w:val="both"/>
        <w:rPr>
          <w:rFonts w:asciiTheme="minorBidi" w:hAnsiTheme="minorBidi" w:cstheme="minorBidi"/>
          <w:sz w:val="22"/>
          <w:szCs w:val="22"/>
        </w:rPr>
      </w:pPr>
      <w:r w:rsidRPr="00031768">
        <w:rPr>
          <w:rFonts w:asciiTheme="minorBidi" w:hAnsiTheme="minorBidi" w:cstheme="minorBidi"/>
          <w:sz w:val="22"/>
          <w:szCs w:val="22"/>
          <w:rtl/>
        </w:rPr>
        <w:t>تملك الاراضي والعقارات تنفيذا لغايات الشركة.</w:t>
      </w:r>
    </w:p>
    <w:p w:rsidR="004C4F71" w:rsidRDefault="004C4F71" w:rsidP="004C4F71">
      <w:pPr>
        <w:pStyle w:val="ListParagraph"/>
        <w:ind w:left="403"/>
        <w:jc w:val="both"/>
        <w:rPr>
          <w:rFonts w:asciiTheme="minorBidi" w:hAnsiTheme="minorBidi" w:cstheme="minorBidi" w:hint="cs"/>
          <w:sz w:val="22"/>
          <w:szCs w:val="22"/>
        </w:rPr>
      </w:pPr>
      <w:bookmarkStart w:id="0" w:name="_GoBack"/>
      <w:bookmarkEnd w:id="0"/>
    </w:p>
    <w:p w:rsidR="004C4F71" w:rsidRDefault="004C4F71" w:rsidP="004C4F71">
      <w:pPr>
        <w:pStyle w:val="ListParagraph"/>
        <w:ind w:left="403"/>
        <w:jc w:val="both"/>
        <w:rPr>
          <w:rFonts w:asciiTheme="minorBidi" w:hAnsiTheme="minorBidi" w:cstheme="minorBidi" w:hint="cs"/>
          <w:sz w:val="22"/>
          <w:szCs w:val="22"/>
        </w:rPr>
      </w:pPr>
    </w:p>
    <w:p w:rsidR="00F11601" w:rsidRDefault="004F78D2" w:rsidP="00031768">
      <w:pPr>
        <w:pStyle w:val="ListParagraph"/>
        <w:numPr>
          <w:ilvl w:val="0"/>
          <w:numId w:val="9"/>
        </w:numPr>
        <w:jc w:val="both"/>
        <w:rPr>
          <w:rFonts w:asciiTheme="minorBidi" w:hAnsiTheme="minorBidi" w:cstheme="minorBidi" w:hint="cs"/>
          <w:sz w:val="22"/>
          <w:szCs w:val="22"/>
        </w:rPr>
      </w:pPr>
      <w:r w:rsidRPr="00031768">
        <w:rPr>
          <w:rFonts w:asciiTheme="minorBidi" w:hAnsiTheme="minorBidi" w:cstheme="minorBidi"/>
          <w:sz w:val="22"/>
          <w:szCs w:val="22"/>
          <w:rtl/>
        </w:rPr>
        <w:t>كافة انواع تمويل الخدمات الاجتماعي</w:t>
      </w:r>
      <w:r w:rsidR="0010753C" w:rsidRPr="00031768">
        <w:rPr>
          <w:rFonts w:asciiTheme="minorBidi" w:hAnsiTheme="minorBidi" w:cstheme="minorBidi"/>
          <w:sz w:val="22"/>
          <w:szCs w:val="22"/>
          <w:rtl/>
        </w:rPr>
        <w:t>ة ( كالتعليم ، السفر ،العلاج ،</w:t>
      </w:r>
      <w:r w:rsidRPr="00031768">
        <w:rPr>
          <w:rFonts w:asciiTheme="minorBidi" w:hAnsiTheme="minorBidi" w:cstheme="minorBidi"/>
          <w:sz w:val="22"/>
          <w:szCs w:val="22"/>
          <w:rtl/>
        </w:rPr>
        <w:t>المناسبات الاجتماعية وغيرها ) ، باستثناء التمويل الاصغر كما عرفه نظام شركات التمويل الاصغر رقم (5) لسنة 2015 والمعايير التي حددتها المادة (3) من تعليمات الترخيص والتواجد لشركات التمويل الاصغر (62/2016) تاريخ 10/04/2016 .</w:t>
      </w:r>
    </w:p>
    <w:p w:rsidR="004C4F71" w:rsidRDefault="004C4F71" w:rsidP="004C4F71">
      <w:pPr>
        <w:pStyle w:val="ListParagraph"/>
        <w:ind w:left="403"/>
        <w:jc w:val="both"/>
        <w:rPr>
          <w:rFonts w:asciiTheme="minorBidi" w:hAnsiTheme="minorBidi" w:cstheme="minorBidi"/>
          <w:sz w:val="22"/>
          <w:szCs w:val="22"/>
        </w:rPr>
      </w:pPr>
    </w:p>
    <w:p w:rsidR="00AD6E43" w:rsidRPr="004C4F71" w:rsidRDefault="00AD6E43" w:rsidP="004C4F71">
      <w:pPr>
        <w:pStyle w:val="ListParagraph"/>
        <w:numPr>
          <w:ilvl w:val="0"/>
          <w:numId w:val="10"/>
        </w:numPr>
        <w:jc w:val="both"/>
        <w:rPr>
          <w:rFonts w:asciiTheme="minorBidi" w:hAnsiTheme="minorBidi" w:cstheme="minorBidi"/>
          <w:b/>
          <w:bCs/>
          <w:sz w:val="28"/>
          <w:szCs w:val="28"/>
          <w:u w:val="single"/>
          <w:rtl/>
          <w:lang w:bidi="ar-JO"/>
        </w:rPr>
      </w:pPr>
      <w:r w:rsidRPr="004C4F71">
        <w:rPr>
          <w:rFonts w:asciiTheme="minorBidi" w:hAnsiTheme="minorBidi" w:cstheme="minorBidi"/>
          <w:b/>
          <w:bCs/>
          <w:sz w:val="28"/>
          <w:szCs w:val="28"/>
          <w:u w:val="single"/>
          <w:rtl/>
          <w:lang w:bidi="ar-JO"/>
        </w:rPr>
        <w:t xml:space="preserve">الغاء </w:t>
      </w:r>
      <w:r w:rsidRPr="004C4F71">
        <w:rPr>
          <w:rFonts w:asciiTheme="minorBidi" w:hAnsiTheme="minorBidi" w:cstheme="minorBidi" w:hint="cs"/>
          <w:b/>
          <w:bCs/>
          <w:sz w:val="28"/>
          <w:szCs w:val="28"/>
          <w:u w:val="single"/>
          <w:rtl/>
          <w:lang w:bidi="ar-JO"/>
        </w:rPr>
        <w:t>ال</w:t>
      </w:r>
      <w:r w:rsidRPr="004C4F71">
        <w:rPr>
          <w:rFonts w:asciiTheme="minorBidi" w:hAnsiTheme="minorBidi" w:cstheme="minorBidi"/>
          <w:b/>
          <w:bCs/>
          <w:sz w:val="28"/>
          <w:szCs w:val="28"/>
          <w:u w:val="single"/>
          <w:rtl/>
          <w:lang w:bidi="ar-JO"/>
        </w:rPr>
        <w:t>غاي</w:t>
      </w:r>
      <w:r w:rsidRPr="004C4F71">
        <w:rPr>
          <w:rFonts w:asciiTheme="minorBidi" w:hAnsiTheme="minorBidi" w:cstheme="minorBidi" w:hint="cs"/>
          <w:b/>
          <w:bCs/>
          <w:sz w:val="28"/>
          <w:szCs w:val="28"/>
          <w:u w:val="single"/>
          <w:rtl/>
          <w:lang w:bidi="ar-JO"/>
        </w:rPr>
        <w:t>ات التالية:</w:t>
      </w:r>
    </w:p>
    <w:p w:rsidR="00AD6E43" w:rsidRPr="0018140F" w:rsidRDefault="00AD6E43" w:rsidP="00AD6E43">
      <w:pPr>
        <w:ind w:left="-241" w:firstLine="234"/>
        <w:jc w:val="both"/>
        <w:rPr>
          <w:rFonts w:asciiTheme="minorBidi" w:hAnsiTheme="minorBidi" w:cstheme="minorBidi"/>
          <w:sz w:val="28"/>
          <w:szCs w:val="28"/>
          <w:rtl/>
          <w:lang w:bidi="ar-JO"/>
        </w:rPr>
      </w:pP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lang w:bidi="ar-JO"/>
        </w:rPr>
        <w:t>الاتجار بالمواد الخام والمنتجات الدولية والوسيطة والنهائية وبيعها نقدا و/او بالتقسيط و / او بطريقة التأجير التمويلي.</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lang w:bidi="ar-JO"/>
        </w:rPr>
        <w:t>الاتجار بالسلع المعمرة من الات واجهزة ومعدات ومركبات وسيارات وبيعها نقدا و/او بالتقسيط و / او</w:t>
      </w:r>
      <w:r w:rsidRPr="00A852D7">
        <w:rPr>
          <w:rFonts w:asciiTheme="minorBidi" w:hAnsiTheme="minorBidi" w:cstheme="minorBidi" w:hint="cs"/>
          <w:sz w:val="22"/>
          <w:szCs w:val="22"/>
          <w:rtl/>
          <w:lang w:bidi="ar-JO"/>
        </w:rPr>
        <w:t xml:space="preserve">  </w:t>
      </w:r>
      <w:r w:rsidRPr="00A852D7">
        <w:rPr>
          <w:rFonts w:asciiTheme="minorBidi" w:hAnsiTheme="minorBidi" w:cstheme="minorBidi"/>
          <w:sz w:val="22"/>
          <w:szCs w:val="22"/>
          <w:rtl/>
          <w:lang w:bidi="ar-JO"/>
        </w:rPr>
        <w:t>بطريقة التأجير التمويلي .</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الحصول على الوكالات التجارية المحلية والاجنبية وتمثيل الشركات المحلية والاجنبية في المملكة وخارجها والقيام بأعمال الكومسيون للسلع التي تتعامل بها الشركة.</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القيام بأعمال الاستيراد والتصدير في نطاق غاياتها التجارية وفقاً للانظمة المعمول بها.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الحصول على الوكالات ذات العلاقة بنشاطات وغايات الشركة داخل وخارج المملكة والتعامل بها وتمثيل الافراد والشركات المحلية والاجنبية ذات العلاقة بنشاط الشركة وغاياتها.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 xml:space="preserve">ان تنشيء وتؤسس مكاتب ووكالات لها  لتنفيذ غاياتها التي أسست من أجلها وفقاً للقوانين والانظمة </w:t>
      </w:r>
      <w:r w:rsidRPr="00A852D7">
        <w:rPr>
          <w:rFonts w:asciiTheme="minorBidi" w:hAnsiTheme="minorBidi" w:cstheme="minorBidi" w:hint="cs"/>
          <w:sz w:val="22"/>
          <w:szCs w:val="22"/>
          <w:rtl/>
        </w:rPr>
        <w:t xml:space="preserve">  </w:t>
      </w:r>
      <w:r w:rsidRPr="00A852D7">
        <w:rPr>
          <w:rFonts w:asciiTheme="minorBidi" w:hAnsiTheme="minorBidi" w:cstheme="minorBidi"/>
          <w:sz w:val="22"/>
          <w:szCs w:val="22"/>
          <w:rtl/>
        </w:rPr>
        <w:t>المرعية داخل المملكة الاردنية الهاشمية وخارجها.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color w:val="000000"/>
          <w:sz w:val="22"/>
          <w:szCs w:val="22"/>
          <w:rtl/>
        </w:rPr>
        <w:t xml:space="preserve">ان تبتاع وتقتني وتأخذ على عاتقها جميع او بعض أعمال او أملاك و التزامات اي شخص او شركة </w:t>
      </w:r>
      <w:r w:rsidRPr="00A852D7">
        <w:rPr>
          <w:rFonts w:asciiTheme="minorBidi" w:hAnsiTheme="minorBidi" w:cstheme="minorBidi" w:hint="cs"/>
          <w:color w:val="000000"/>
          <w:sz w:val="22"/>
          <w:szCs w:val="22"/>
          <w:rtl/>
        </w:rPr>
        <w:t xml:space="preserve">   </w:t>
      </w:r>
      <w:r w:rsidRPr="00A852D7">
        <w:rPr>
          <w:rFonts w:asciiTheme="minorBidi" w:hAnsiTheme="minorBidi" w:cstheme="minorBidi"/>
          <w:color w:val="000000"/>
          <w:sz w:val="22"/>
          <w:szCs w:val="22"/>
          <w:rtl/>
        </w:rPr>
        <w:t xml:space="preserve">او مؤسسة تقوم بالعمل المصرح لهذه الشركة القيام به أو ان تمتلك أو تحوز أي عقار أو أية حقوق تتفق مع أية غاية من غايات هذة الشركة. </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شراء واستبدال واستئجار وتأجير وبيع ورهن وارتهان واقتناء بأية صورة اخرى الاموال المنقولة وغير المنقولة او اية حقوق او امتيازات تراها الشركة ضرورية او ملائمة لاغراضها او يكون من شأنها تسهيل تحقيق غاياتها.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ان تعقد اية اتفاقات او عقود مع اية جهة حكومية او سلطة او نقابة او شخص او شركة او اشخاص طبيعين او معنويين في سبيل تحقيق غاياتها.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ان تستثمر وتتصرف بأموالها المنقولة وغير المنقولة التي لا تحتاج اليها في الحال وبالكيفية التي  تقررها من حين لاخر بما في ذلك استثمار اموالها في الاسهم والسندات والاوراق المالية والاعمال التجارية من استيراد وتصدير.</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ان تقوم بجميع الامور المذكورة في غاياتها اعلاه او بأي منها سواء بنفسها او بواسطة وكلاء او امناء عنها او خلافهم وسواء كانت وحدها او بالاشتراك مع غيرها.</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sz w:val="22"/>
          <w:szCs w:val="22"/>
          <w:rtl/>
        </w:rPr>
        <w:t>ممارسة كافة الاعمال التي  ترى الشركة انها لازمة لتحقيق غاياتها بما في ذلك امتلاك وسائط النقل وذلك بما يتفق واحكام القانون.</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color w:val="000000"/>
          <w:sz w:val="22"/>
          <w:szCs w:val="22"/>
          <w:rtl/>
        </w:rPr>
        <w:t>انشاء الصناعات المحلية المختلفة بعد الحصول على التراخيص الصناعية اللازمة في كل منها قبل الشروع بها و تدعيم الصناعات الوطنية بهدف تنشيط الصادرات الوطنية .</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color w:val="000000"/>
          <w:sz w:val="22"/>
          <w:szCs w:val="22"/>
          <w:rtl/>
        </w:rPr>
        <w:t xml:space="preserve">ان تدخل مع أي شركة أو شخص في أي ترتيب لاقتسام الارباح و توحيد الفائدة في التعاون و المشاركة و المشاريع المشتركة و الامتيازات المتبادلة أو غير ذلك من أعمال </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lang w:bidi="ar-JO"/>
        </w:rPr>
      </w:pPr>
      <w:r w:rsidRPr="00A852D7">
        <w:rPr>
          <w:rFonts w:asciiTheme="minorBidi" w:hAnsiTheme="minorBidi" w:cstheme="minorBidi"/>
          <w:color w:val="000000"/>
          <w:sz w:val="22"/>
          <w:szCs w:val="22"/>
          <w:rtl/>
        </w:rPr>
        <w:t>أن تقبض ثمن أية أملاك أو حقوق أو بضائع أو منتجات أو أموال منقولة أو غير منقولة باعتها أو تصرفت بها بوجه اخر اما بالنقد أو بأقساط أو خلافها أو بأسهم في أي شركة  أو هيئة مسجلة أو بأية سندات مالية أخرى.</w:t>
      </w:r>
    </w:p>
    <w:p w:rsidR="00AD6E43" w:rsidRPr="00A852D7" w:rsidRDefault="00AD6E43" w:rsidP="00AD6E43">
      <w:pPr>
        <w:pStyle w:val="ListParagraph"/>
        <w:numPr>
          <w:ilvl w:val="0"/>
          <w:numId w:val="9"/>
        </w:numPr>
        <w:tabs>
          <w:tab w:val="right" w:pos="0"/>
          <w:tab w:val="right" w:pos="135"/>
        </w:tabs>
        <w:jc w:val="both"/>
        <w:rPr>
          <w:rFonts w:asciiTheme="minorBidi" w:hAnsiTheme="minorBidi" w:cstheme="minorBidi"/>
          <w:sz w:val="22"/>
          <w:szCs w:val="22"/>
          <w:rtl/>
          <w:lang w:bidi="ar-JO"/>
        </w:rPr>
      </w:pPr>
      <w:r w:rsidRPr="00A852D7">
        <w:rPr>
          <w:rFonts w:asciiTheme="minorBidi" w:hAnsiTheme="minorBidi" w:cstheme="minorBidi"/>
          <w:color w:val="000000"/>
          <w:sz w:val="22"/>
          <w:szCs w:val="22"/>
          <w:rtl/>
        </w:rPr>
        <w:t>أن تؤسس و/أو تساهم و/أو تشترك و/أو  تندمج و/أو تمتلك منفردة أو بالتعاون أو الاشتراك مع أي شخص طبيعي أو معنوي أي أو جميع الاعمال التالية وفق القوانين و الانظمة المرعية و بعد الحصول على التراخيص اللازمة:</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أ. أعمال الخدمات المالية .</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ب. تملك الاراضي لاقامة الابنية و الشقق السكنية عليها و بيعها مباشرة و/أو بطريقة التأجير التمويلي.</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ج. امتلاك الاراضي و استصلاحها و تطويرها و افرازها و تقسيمها و بيعها مباشرة و /أو بطريقة التأجير التمويلي.</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د. امتلاك و ادارة المشاريع السياحية و الترفيهية .</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ه. أعمال الاعلان/ الطباعة و النشر و التوزيع.</w:t>
      </w:r>
    </w:p>
    <w:p w:rsidR="00AD6E43" w:rsidRPr="00A852D7" w:rsidRDefault="00AD6E43" w:rsidP="00AD6E43">
      <w:pPr>
        <w:tabs>
          <w:tab w:val="right" w:pos="135"/>
        </w:tabs>
        <w:ind w:left="43" w:hanging="567"/>
        <w:jc w:val="both"/>
        <w:rPr>
          <w:rFonts w:asciiTheme="minorBidi" w:hAnsiTheme="minorBidi" w:cstheme="minorBidi"/>
          <w:color w:val="000000"/>
          <w:sz w:val="22"/>
          <w:szCs w:val="22"/>
          <w:rtl/>
        </w:rPr>
      </w:pPr>
      <w:r w:rsidRPr="00A852D7">
        <w:rPr>
          <w:rFonts w:asciiTheme="minorBidi" w:hAnsiTheme="minorBidi" w:cstheme="minorBidi"/>
          <w:color w:val="000000"/>
          <w:sz w:val="22"/>
          <w:szCs w:val="22"/>
          <w:rtl/>
        </w:rPr>
        <w:t>و. أعمال الصرافة.</w:t>
      </w:r>
    </w:p>
    <w:p w:rsidR="00AD6E43" w:rsidRPr="00A852D7" w:rsidRDefault="00AD6E43" w:rsidP="00AD6E43">
      <w:pPr>
        <w:tabs>
          <w:tab w:val="right" w:pos="135"/>
        </w:tabs>
        <w:ind w:left="43" w:hanging="567"/>
        <w:jc w:val="both"/>
        <w:rPr>
          <w:rFonts w:asciiTheme="minorBidi" w:hAnsiTheme="minorBidi" w:cstheme="minorBidi"/>
          <w:color w:val="000000"/>
          <w:sz w:val="22"/>
          <w:szCs w:val="22"/>
        </w:rPr>
      </w:pPr>
      <w:r w:rsidRPr="00A852D7">
        <w:rPr>
          <w:rFonts w:asciiTheme="minorBidi" w:hAnsiTheme="minorBidi" w:cstheme="minorBidi"/>
          <w:color w:val="000000"/>
          <w:sz w:val="22"/>
          <w:szCs w:val="22"/>
          <w:rtl/>
        </w:rPr>
        <w:t xml:space="preserve">ز. أعمال وكالات التأمين و الشحن.  </w:t>
      </w:r>
    </w:p>
    <w:p w:rsidR="00AD6E43" w:rsidRPr="00A852D7" w:rsidRDefault="00AD6E43" w:rsidP="00AD6E43">
      <w:pPr>
        <w:tabs>
          <w:tab w:val="right" w:pos="135"/>
        </w:tabs>
        <w:ind w:left="43" w:hanging="567"/>
        <w:jc w:val="both"/>
        <w:rPr>
          <w:rFonts w:asciiTheme="minorBidi" w:hAnsiTheme="minorBidi" w:cstheme="minorBidi"/>
          <w:color w:val="000000"/>
          <w:sz w:val="22"/>
          <w:szCs w:val="22"/>
        </w:rPr>
      </w:pPr>
    </w:p>
    <w:p w:rsidR="00AD6E43" w:rsidRPr="00A852D7" w:rsidRDefault="00AD6E43" w:rsidP="00AD6E43">
      <w:pPr>
        <w:pStyle w:val="ListParagraph"/>
        <w:numPr>
          <w:ilvl w:val="0"/>
          <w:numId w:val="9"/>
        </w:numPr>
        <w:tabs>
          <w:tab w:val="right" w:pos="135"/>
        </w:tabs>
        <w:jc w:val="both"/>
        <w:rPr>
          <w:rFonts w:asciiTheme="minorBidi" w:hAnsiTheme="minorBidi" w:cstheme="minorBidi"/>
          <w:color w:val="000000"/>
          <w:sz w:val="22"/>
          <w:szCs w:val="22"/>
        </w:rPr>
      </w:pPr>
      <w:r w:rsidRPr="00A852D7">
        <w:rPr>
          <w:rFonts w:asciiTheme="minorBidi" w:hAnsiTheme="minorBidi" w:cstheme="minorBidi"/>
          <w:sz w:val="22"/>
          <w:szCs w:val="22"/>
          <w:rtl/>
        </w:rPr>
        <w:t>تمويل المركبات</w:t>
      </w:r>
    </w:p>
    <w:p w:rsidR="00AD6E43" w:rsidRPr="00A852D7" w:rsidRDefault="00AD6E43" w:rsidP="00AD6E43">
      <w:pPr>
        <w:pStyle w:val="ListParagraph"/>
        <w:numPr>
          <w:ilvl w:val="0"/>
          <w:numId w:val="9"/>
        </w:numPr>
        <w:tabs>
          <w:tab w:val="right" w:pos="135"/>
        </w:tabs>
        <w:jc w:val="both"/>
        <w:rPr>
          <w:rFonts w:asciiTheme="minorBidi" w:hAnsiTheme="minorBidi" w:cstheme="minorBidi"/>
          <w:color w:val="000000"/>
          <w:sz w:val="22"/>
          <w:szCs w:val="22"/>
        </w:rPr>
      </w:pPr>
      <w:r w:rsidRPr="00A852D7">
        <w:rPr>
          <w:rFonts w:asciiTheme="minorBidi" w:hAnsiTheme="minorBidi" w:cstheme="minorBidi"/>
          <w:sz w:val="22"/>
          <w:szCs w:val="22"/>
          <w:rtl/>
        </w:rPr>
        <w:t xml:space="preserve">تمويل الرحلات العائلية السياحية </w:t>
      </w:r>
    </w:p>
    <w:p w:rsidR="00AD6E43" w:rsidRPr="00A852D7" w:rsidRDefault="00AD6E43" w:rsidP="00AD6E43">
      <w:pPr>
        <w:pStyle w:val="ListParagraph"/>
        <w:numPr>
          <w:ilvl w:val="0"/>
          <w:numId w:val="9"/>
        </w:numPr>
        <w:tabs>
          <w:tab w:val="right" w:pos="135"/>
        </w:tabs>
        <w:jc w:val="both"/>
        <w:rPr>
          <w:rFonts w:asciiTheme="minorBidi" w:hAnsiTheme="minorBidi" w:cstheme="minorBidi"/>
          <w:color w:val="000000"/>
          <w:sz w:val="22"/>
          <w:szCs w:val="22"/>
        </w:rPr>
      </w:pPr>
      <w:r w:rsidRPr="00A852D7">
        <w:rPr>
          <w:rFonts w:asciiTheme="minorBidi" w:hAnsiTheme="minorBidi" w:cstheme="minorBidi"/>
          <w:sz w:val="22"/>
          <w:szCs w:val="22"/>
          <w:rtl/>
        </w:rPr>
        <w:t xml:space="preserve">تمويل الدراسة الجامعية </w:t>
      </w:r>
    </w:p>
    <w:p w:rsidR="00AD6E43" w:rsidRPr="00A852D7" w:rsidRDefault="00AD6E43" w:rsidP="00AD6E43">
      <w:pPr>
        <w:pStyle w:val="ListParagraph"/>
        <w:numPr>
          <w:ilvl w:val="0"/>
          <w:numId w:val="9"/>
        </w:numPr>
        <w:tabs>
          <w:tab w:val="right" w:pos="135"/>
        </w:tabs>
        <w:jc w:val="both"/>
        <w:rPr>
          <w:rFonts w:asciiTheme="minorBidi" w:hAnsiTheme="minorBidi" w:cstheme="minorBidi"/>
          <w:color w:val="000000"/>
          <w:sz w:val="22"/>
          <w:szCs w:val="22"/>
          <w:rtl/>
        </w:rPr>
      </w:pPr>
      <w:r w:rsidRPr="00A852D7">
        <w:rPr>
          <w:rFonts w:asciiTheme="minorBidi" w:hAnsiTheme="minorBidi" w:cstheme="minorBidi"/>
          <w:sz w:val="22"/>
          <w:szCs w:val="22"/>
          <w:rtl/>
        </w:rPr>
        <w:t xml:space="preserve">تمويل المعدات الطبية والصناعية والبحرية </w:t>
      </w:r>
    </w:p>
    <w:p w:rsidR="00AD6E43" w:rsidRPr="00031768" w:rsidRDefault="00AD6E43" w:rsidP="00AD6E43">
      <w:pPr>
        <w:pStyle w:val="ListParagraph"/>
        <w:ind w:left="403"/>
        <w:jc w:val="both"/>
        <w:rPr>
          <w:rFonts w:asciiTheme="minorBidi" w:hAnsiTheme="minorBidi" w:cstheme="minorBidi"/>
          <w:sz w:val="22"/>
          <w:szCs w:val="22"/>
        </w:rPr>
      </w:pPr>
    </w:p>
    <w:sectPr w:rsidR="00AD6E43" w:rsidRPr="00031768" w:rsidSect="00A852D7">
      <w:pgSz w:w="12240" w:h="15840"/>
      <w:pgMar w:top="1440" w:right="1325"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3444"/>
    <w:multiLevelType w:val="hybridMultilevel"/>
    <w:tmpl w:val="A4B077AA"/>
    <w:lvl w:ilvl="0" w:tplc="0409000F">
      <w:start w:val="1"/>
      <w:numFmt w:val="decimal"/>
      <w:lvlText w:val="%1."/>
      <w:lvlJc w:val="left"/>
      <w:pPr>
        <w:tabs>
          <w:tab w:val="num" w:pos="169"/>
        </w:tabs>
        <w:ind w:left="169" w:hanging="360"/>
      </w:pPr>
      <w:rPr>
        <w:rFonts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nsid w:val="31733906"/>
    <w:multiLevelType w:val="hybridMultilevel"/>
    <w:tmpl w:val="4A9812CC"/>
    <w:lvl w:ilvl="0" w:tplc="F3CEAB4E">
      <w:numFmt w:val="bullet"/>
      <w:lvlText w:val="-"/>
      <w:lvlJc w:val="left"/>
      <w:pPr>
        <w:ind w:left="403" w:hanging="360"/>
      </w:pPr>
      <w:rPr>
        <w:rFonts w:ascii="Arial" w:eastAsia="Times New Roman" w:hAnsi="Arial" w:cs="Aria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2">
    <w:nsid w:val="37686164"/>
    <w:multiLevelType w:val="hybridMultilevel"/>
    <w:tmpl w:val="13FC08AA"/>
    <w:lvl w:ilvl="0" w:tplc="083C22B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38F06A1"/>
    <w:multiLevelType w:val="hybridMultilevel"/>
    <w:tmpl w:val="4EA23076"/>
    <w:lvl w:ilvl="0" w:tplc="F80227B2">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4FB62ECC"/>
    <w:multiLevelType w:val="hybridMultilevel"/>
    <w:tmpl w:val="76680366"/>
    <w:lvl w:ilvl="0" w:tplc="6B9CC5EC">
      <w:start w:val="5"/>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
    <w:nsid w:val="51E45CEF"/>
    <w:multiLevelType w:val="hybridMultilevel"/>
    <w:tmpl w:val="D98C6818"/>
    <w:lvl w:ilvl="0" w:tplc="D4567D66">
      <w:start w:val="4"/>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F5524C"/>
    <w:multiLevelType w:val="hybridMultilevel"/>
    <w:tmpl w:val="B23C3B28"/>
    <w:lvl w:ilvl="0" w:tplc="5A58422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00F27"/>
    <w:multiLevelType w:val="hybridMultilevel"/>
    <w:tmpl w:val="BB7C0010"/>
    <w:lvl w:ilvl="0" w:tplc="FBCEC218">
      <w:start w:val="10"/>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8">
    <w:nsid w:val="737E7454"/>
    <w:multiLevelType w:val="hybridMultilevel"/>
    <w:tmpl w:val="8C0E5682"/>
    <w:lvl w:ilvl="0" w:tplc="60D646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160DE6"/>
    <w:multiLevelType w:val="hybridMultilevel"/>
    <w:tmpl w:val="B5D42ABC"/>
    <w:lvl w:ilvl="0" w:tplc="6038B2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2"/>
  </w:num>
  <w:num w:numId="4">
    <w:abstractNumId w:val="5"/>
  </w:num>
  <w:num w:numId="5">
    <w:abstractNumId w:val="8"/>
  </w:num>
  <w:num w:numId="6">
    <w:abstractNumId w:val="3"/>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D2"/>
    <w:rsid w:val="0002541B"/>
    <w:rsid w:val="00031768"/>
    <w:rsid w:val="0010753C"/>
    <w:rsid w:val="001660EA"/>
    <w:rsid w:val="0018140F"/>
    <w:rsid w:val="001C08CC"/>
    <w:rsid w:val="003455E0"/>
    <w:rsid w:val="003A5171"/>
    <w:rsid w:val="00467FD2"/>
    <w:rsid w:val="00480966"/>
    <w:rsid w:val="004C4F71"/>
    <w:rsid w:val="004F78D2"/>
    <w:rsid w:val="005958B9"/>
    <w:rsid w:val="00690554"/>
    <w:rsid w:val="00900E0C"/>
    <w:rsid w:val="009730E4"/>
    <w:rsid w:val="00A0746E"/>
    <w:rsid w:val="00A13396"/>
    <w:rsid w:val="00A852D7"/>
    <w:rsid w:val="00AD6E43"/>
    <w:rsid w:val="00B05E72"/>
    <w:rsid w:val="00B77544"/>
    <w:rsid w:val="00D23519"/>
    <w:rsid w:val="00E2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1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8D2"/>
    <w:pPr>
      <w:ind w:left="720"/>
      <w:contextualSpacing/>
    </w:pPr>
  </w:style>
  <w:style w:type="paragraph" w:styleId="BalloonText">
    <w:name w:val="Balloon Text"/>
    <w:basedOn w:val="Normal"/>
    <w:link w:val="BalloonTextChar"/>
    <w:uiPriority w:val="99"/>
    <w:semiHidden/>
    <w:unhideWhenUsed/>
    <w:rsid w:val="0010753C"/>
    <w:rPr>
      <w:rFonts w:ascii="Tahoma" w:hAnsi="Tahoma" w:cs="Tahoma"/>
      <w:sz w:val="16"/>
      <w:szCs w:val="16"/>
    </w:rPr>
  </w:style>
  <w:style w:type="character" w:customStyle="1" w:styleId="BalloonTextChar">
    <w:name w:val="Balloon Text Char"/>
    <w:basedOn w:val="DefaultParagraphFont"/>
    <w:link w:val="BalloonText"/>
    <w:uiPriority w:val="99"/>
    <w:semiHidden/>
    <w:rsid w:val="001075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1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8D2"/>
    <w:pPr>
      <w:ind w:left="720"/>
      <w:contextualSpacing/>
    </w:pPr>
  </w:style>
  <w:style w:type="paragraph" w:styleId="BalloonText">
    <w:name w:val="Balloon Text"/>
    <w:basedOn w:val="Normal"/>
    <w:link w:val="BalloonTextChar"/>
    <w:uiPriority w:val="99"/>
    <w:semiHidden/>
    <w:unhideWhenUsed/>
    <w:rsid w:val="0010753C"/>
    <w:rPr>
      <w:rFonts w:ascii="Tahoma" w:hAnsi="Tahoma" w:cs="Tahoma"/>
      <w:sz w:val="16"/>
      <w:szCs w:val="16"/>
    </w:rPr>
  </w:style>
  <w:style w:type="character" w:customStyle="1" w:styleId="BalloonTextChar">
    <w:name w:val="Balloon Text Char"/>
    <w:basedOn w:val="DefaultParagraphFont"/>
    <w:link w:val="BalloonText"/>
    <w:uiPriority w:val="99"/>
    <w:semiHidden/>
    <w:rsid w:val="001075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5872-D4DD-43A5-B9B6-722423B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ahmad</dc:creator>
  <cp:lastModifiedBy>Raad AbuRassa</cp:lastModifiedBy>
  <cp:revision>6</cp:revision>
  <cp:lastPrinted>2019-06-13T13:11:00Z</cp:lastPrinted>
  <dcterms:created xsi:type="dcterms:W3CDTF">2019-06-13T08:01:00Z</dcterms:created>
  <dcterms:modified xsi:type="dcterms:W3CDTF">2019-06-13T13:11:00Z</dcterms:modified>
</cp:coreProperties>
</file>